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715" w:rsidRDefault="00513B70">
      <w:r w:rsidRPr="00513B70">
        <w:t>http://www.lanacion.com.ar/1920941-lectoresenred-la-magia-sigue-viva-todo-lo-que-tenes-que-saber-sobre-el-nuevo-libro-de-harry-potter</w:t>
      </w:r>
      <w:bookmarkStart w:id="0" w:name="_GoBack"/>
      <w:bookmarkEnd w:id="0"/>
    </w:p>
    <w:sectPr w:rsidR="00FA07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70"/>
    <w:rsid w:val="000F73EC"/>
    <w:rsid w:val="00513B70"/>
    <w:rsid w:val="0073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Dritsos</dc:creator>
  <cp:lastModifiedBy>Georgina Dritsos</cp:lastModifiedBy>
  <cp:revision>1</cp:revision>
  <dcterms:created xsi:type="dcterms:W3CDTF">2017-09-29T17:35:00Z</dcterms:created>
  <dcterms:modified xsi:type="dcterms:W3CDTF">2017-09-29T17:35:00Z</dcterms:modified>
</cp:coreProperties>
</file>